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="0" w:line="240" w:lineRule="auto"/>
        <w:ind w:right="0" w:firstLine="1080" w:firstLineChars="200"/>
        <w:jc w:val="center"/>
        <w:textAlignment w:val="auto"/>
        <w:outlineLvl w:val="9"/>
        <w:rPr>
          <w:sz w:val="24"/>
          <w:szCs w:val="24"/>
        </w:rPr>
      </w:pPr>
      <w:r>
        <w:rPr>
          <w:rFonts w:hint="default" w:ascii="Cambria" w:hAnsi="Cambria" w:eastAsia="外交粗仿宋" w:cs="Cambria"/>
          <w:b w:val="0"/>
          <w:bCs w:val="0"/>
          <w:sz w:val="36"/>
          <w:szCs w:val="36"/>
          <w:lang w:eastAsia="zh-CN"/>
        </w:rPr>
        <w:t>l'Engagement de santé pour la demande de visa</w:t>
      </w:r>
    </w:p>
    <w:p>
      <w:pPr>
        <w:pStyle w:val="8"/>
        <w:widowControl w:val="0"/>
        <w:wordWrap/>
        <w:adjustRightInd/>
        <w:snapToGrid/>
        <w:spacing w:after="0" w:line="240" w:lineRule="auto"/>
        <w:ind w:right="0"/>
        <w:jc w:val="left"/>
        <w:textAlignment w:val="auto"/>
        <w:outlineLvl w:val="9"/>
        <w:rPr>
          <w:rFonts w:hint="eastAsia" w:ascii="Cambria" w:hAnsi="Cambria" w:cs="Cambria"/>
          <w:sz w:val="28"/>
          <w:szCs w:val="28"/>
          <w:lang w:val="en-US" w:eastAsia="zh-CN"/>
        </w:rPr>
      </w:pP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             </w:t>
      </w:r>
    </w:p>
    <w:p>
      <w:pPr>
        <w:pStyle w:val="8"/>
        <w:widowControl w:val="0"/>
        <w:wordWrap/>
        <w:adjustRightInd/>
        <w:snapToGrid/>
        <w:spacing w:after="0" w:line="240" w:lineRule="auto"/>
        <w:ind w:right="0"/>
        <w:jc w:val="left"/>
        <w:textAlignment w:val="auto"/>
        <w:outlineLvl w:val="9"/>
        <w:rPr>
          <w:rFonts w:hint="eastAsia" w:ascii="Cambria" w:hAnsi="Cambria" w:cs="Cambria"/>
          <w:sz w:val="28"/>
          <w:szCs w:val="28"/>
          <w:lang w:val="en-US" w:eastAsia="zh-CN"/>
        </w:rPr>
      </w:pP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      </w:t>
      </w:r>
    </w:p>
    <w:p>
      <w:pPr>
        <w:pStyle w:val="8"/>
        <w:widowControl w:val="0"/>
        <w:wordWrap/>
        <w:adjustRightInd/>
        <w:snapToGrid/>
        <w:spacing w:after="0" w:line="240" w:lineRule="auto"/>
        <w:ind w:right="0"/>
        <w:jc w:val="left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             </w:t>
      </w:r>
      <w:r>
        <w:rPr>
          <w:rFonts w:hint="default" w:ascii="Cambria" w:hAnsi="Cambria" w:cs="Cambria"/>
          <w:sz w:val="28"/>
          <w:szCs w:val="28"/>
        </w:rPr>
        <w:t xml:space="preserve">Nom.       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default" w:ascii="Cambria" w:hAnsi="Cambria" w:cs="Cambria"/>
          <w:sz w:val="28"/>
          <w:szCs w:val="28"/>
        </w:rPr>
        <w:t xml:space="preserve">Passeport 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:</w:t>
      </w:r>
    </w:p>
    <w:p>
      <w:pPr>
        <w:pStyle w:val="8"/>
        <w:widowControl w:val="0"/>
        <w:wordWrap/>
        <w:adjustRightInd/>
        <w:snapToGrid/>
        <w:spacing w:after="0" w:line="240" w:lineRule="auto"/>
        <w:ind w:left="720" w:right="0" w:firstLine="1080" w:firstLineChars="200"/>
        <w:jc w:val="left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</w:p>
    <w:p>
      <w:pPr>
        <w:pStyle w:val="8"/>
        <w:widowControl w:val="0"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eastAsia" w:ascii="Cambria" w:hAnsi="Cambria" w:cs="Cambria"/>
          <w:sz w:val="28"/>
          <w:szCs w:val="28"/>
          <w:lang w:val="en-US" w:eastAsia="zh-CN"/>
        </w:rPr>
      </w:pP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      </w:t>
      </w:r>
      <w:r>
        <w:rPr>
          <w:rFonts w:hint="default" w:ascii="Cambria" w:hAnsi="Cambria" w:cs="Cambria"/>
          <w:sz w:val="28"/>
          <w:szCs w:val="28"/>
        </w:rPr>
        <w:t>Declare par la présente n'avoir aucune des situations suivantes au cours des 14 jours précédant la date inscrit sur ce formulaire de déclaration de santé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:</w:t>
      </w:r>
    </w:p>
    <w:p>
      <w:pPr>
        <w:pStyle w:val="8"/>
        <w:widowControl w:val="0"/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  <w:lang w:eastAsia="zh-CN"/>
        </w:rPr>
      </w:pP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after="0" w:line="240" w:lineRule="auto"/>
        <w:ind w:left="425" w:leftChars="0" w:right="0" w:hanging="425" w:firstLineChars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Etre confirmé ou suspecté d'une contamination au coronavirus par toute institution médicale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;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after="0" w:line="240" w:lineRule="auto"/>
        <w:ind w:left="425" w:leftChars="0" w:right="0" w:hanging="425" w:firstLineChars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Avoir une fièvre supérieure ou égale à 37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.</w:t>
      </w:r>
      <w:r>
        <w:rPr>
          <w:rFonts w:hint="default" w:ascii="Cambria" w:hAnsi="Cambria" w:cs="Cambria"/>
          <w:sz w:val="28"/>
          <w:szCs w:val="28"/>
        </w:rPr>
        <w:t>3°C ou présenter des symptômes respiratoires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;</w:t>
      </w:r>
      <w:r>
        <w:rPr>
          <w:rFonts w:hint="default" w:ascii="Cambria" w:hAnsi="Cambria" w:cs="Cambria"/>
          <w:sz w:val="28"/>
          <w:szCs w:val="28"/>
        </w:rPr>
        <w:t xml:space="preserve">   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after="0" w:line="240" w:lineRule="auto"/>
        <w:ind w:left="425" w:leftChars="0" w:right="0" w:hanging="425" w:firstLineChars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Avoir été en contact avec des cas confirmés ou suspectés de Covid-19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;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after="0" w:line="240" w:lineRule="auto"/>
        <w:ind w:left="425" w:leftChars="0" w:right="0" w:hanging="425" w:firstLineChars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Avoir été en contact avec des patients ayant de la fièvre ou des symptômes respiratoires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;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after="0" w:line="240" w:lineRule="auto"/>
        <w:ind w:left="425" w:leftChars="0" w:right="0" w:hanging="425" w:firstLineChars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Avoir demeuré </w:t>
      </w:r>
      <w:r>
        <w:rPr>
          <w:rFonts w:hint="default" w:ascii="Cambria" w:hAnsi="Cambria" w:cs="Cambria"/>
          <w:sz w:val="28"/>
          <w:szCs w:val="28"/>
        </w:rPr>
        <w:t>dans une communauté ou un hôtel déclaré ayant des cas confirmés ou suspectés de Covid-19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;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after="0" w:line="240" w:lineRule="auto"/>
        <w:ind w:left="425" w:leftChars="0" w:right="0" w:hanging="425" w:firstLineChars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Au moins deux personnes dans mon bureau ou dans ma famille ont de la fièvre ou présentent des symptômes respiratoires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;</w:t>
      </w:r>
      <w:r>
        <w:rPr>
          <w:rFonts w:hint="default" w:ascii="Cambria" w:hAnsi="Cambria" w:cs="Cambria"/>
          <w:sz w:val="28"/>
          <w:szCs w:val="28"/>
        </w:rPr>
        <w:t xml:space="preserve"> 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after="0" w:line="240" w:lineRule="auto"/>
        <w:ind w:left="425" w:leftChars="0" w:right="0" w:hanging="425" w:firstLineChars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Prise de médicaments contre la fièvre ou la toux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;</w:t>
      </w:r>
    </w:p>
    <w:p>
      <w:pPr>
        <w:pStyle w:val="8"/>
        <w:widowControl w:val="0"/>
        <w:numPr>
          <w:ilvl w:val="0"/>
          <w:numId w:val="1"/>
        </w:numPr>
        <w:wordWrap/>
        <w:adjustRightInd/>
        <w:snapToGrid/>
        <w:spacing w:after="0" w:line="240" w:lineRule="auto"/>
        <w:ind w:left="425" w:leftChars="0" w:right="0" w:hanging="425" w:firstLineChars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>Avoir visité des espaces publics comme les hôpitaux,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théâtres,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restaurants,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équipements de loisirs ou pr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is</w:t>
      </w:r>
      <w:r>
        <w:rPr>
          <w:rFonts w:hint="default" w:ascii="Cambria" w:hAnsi="Cambria" w:cs="Cambria"/>
          <w:sz w:val="28"/>
          <w:szCs w:val="28"/>
        </w:rPr>
        <w:t xml:space="preserve"> part à des activités de groupe sans masque de protection.</w:t>
      </w:r>
    </w:p>
    <w:p>
      <w:pPr>
        <w:pStyle w:val="8"/>
        <w:widowControl w:val="0"/>
        <w:numPr>
          <w:numId w:val="0"/>
        </w:numPr>
        <w:wordWrap/>
        <w:adjustRightInd/>
        <w:snapToGrid/>
        <w:spacing w:after="0" w:line="240" w:lineRule="auto"/>
        <w:ind w:leftChars="0" w:right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 xml:space="preserve">                                 </w:t>
      </w:r>
    </w:p>
    <w:p>
      <w:pPr>
        <w:pStyle w:val="8"/>
        <w:widowControl w:val="0"/>
        <w:numPr>
          <w:numId w:val="0"/>
        </w:numPr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default" w:ascii="Cambria" w:hAnsi="Cambria" w:cs="Cambria"/>
          <w:sz w:val="28"/>
          <w:szCs w:val="28"/>
        </w:rPr>
        <w:t xml:space="preserve">        J'atteste la véracité des declarations ci-dessus.Si l'une des situations mentionnées ci-dessus se produit avant mon départ pour la Chine,j'annulerai mon voyage.</w:t>
      </w:r>
    </w:p>
    <w:p>
      <w:pPr>
        <w:pStyle w:val="8"/>
        <w:widowControl w:val="0"/>
        <w:numPr>
          <w:numId w:val="0"/>
        </w:numPr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eastAsia" w:ascii="Cambria" w:hAnsi="Cambria" w:cs="Cambria"/>
          <w:sz w:val="28"/>
          <w:szCs w:val="28"/>
          <w:lang w:val="en-US" w:eastAsia="zh-CN"/>
        </w:rPr>
      </w:pPr>
      <w:r>
        <w:rPr>
          <w:rFonts w:hint="default" w:ascii="Cambria" w:hAnsi="Cambria" w:cs="Cambria"/>
          <w:sz w:val="28"/>
          <w:szCs w:val="28"/>
        </w:rPr>
        <w:t xml:space="preserve">             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           </w:t>
      </w:r>
    </w:p>
    <w:p>
      <w:pPr>
        <w:pStyle w:val="8"/>
        <w:widowControl w:val="0"/>
        <w:numPr>
          <w:numId w:val="0"/>
        </w:numPr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    </w:t>
      </w:r>
      <w:r>
        <w:rPr>
          <w:rFonts w:hint="default" w:ascii="Cambria" w:hAnsi="Cambria" w:cs="Cambria"/>
          <w:sz w:val="28"/>
          <w:szCs w:val="28"/>
        </w:rPr>
        <w:t>Je reconnais et j’accepte la responsabilité en vertu de  cette déclaration </w:t>
      </w:r>
    </w:p>
    <w:p>
      <w:pPr>
        <w:pStyle w:val="8"/>
        <w:widowControl w:val="0"/>
        <w:numPr>
          <w:numId w:val="0"/>
        </w:numPr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eastAsia" w:ascii="Cambria" w:hAnsi="Cambria" w:cs="Cambria"/>
          <w:sz w:val="28"/>
          <w:szCs w:val="28"/>
          <w:lang w:val="en-US" w:eastAsia="zh-CN"/>
        </w:rPr>
      </w:pPr>
      <w:r>
        <w:rPr>
          <w:rFonts w:hint="default" w:ascii="Cambria" w:hAnsi="Cambria" w:cs="Cambria"/>
          <w:sz w:val="28"/>
          <w:szCs w:val="28"/>
        </w:rPr>
        <w:t>conformément aux lois et règlement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s </w:t>
      </w:r>
      <w:r>
        <w:rPr>
          <w:rFonts w:hint="default" w:ascii="Cambria" w:hAnsi="Cambria" w:cs="Cambria"/>
          <w:sz w:val="28"/>
          <w:szCs w:val="28"/>
        </w:rPr>
        <w:t>de la 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R</w:t>
      </w:r>
      <w:r>
        <w:rPr>
          <w:rFonts w:hint="default" w:ascii="Cambria" w:hAnsi="Cambria" w:cs="Cambria"/>
          <w:sz w:val="28"/>
          <w:szCs w:val="28"/>
        </w:rPr>
        <w:t>épublique populaire de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Chine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.</w:t>
      </w:r>
    </w:p>
    <w:p>
      <w:pPr>
        <w:pStyle w:val="8"/>
        <w:widowControl w:val="0"/>
        <w:numPr>
          <w:numId w:val="0"/>
        </w:numPr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eastAsia" w:ascii="Cambria" w:hAnsi="Cambria" w:cs="Cambria"/>
          <w:sz w:val="28"/>
          <w:szCs w:val="28"/>
          <w:lang w:val="en-US" w:eastAsia="zh-CN"/>
        </w:rPr>
        <w:t>J</w:t>
      </w:r>
      <w:r>
        <w:rPr>
          <w:rFonts w:hint="default" w:ascii="Cambria" w:hAnsi="Cambria" w:cs="Cambria"/>
          <w:sz w:val="28"/>
          <w:szCs w:val="28"/>
        </w:rPr>
        <w:t>e ne dois pas cacher tout problème de santé qui pourrait entrainer la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propagation</w:t>
      </w:r>
      <w:bookmarkStart w:id="0" w:name="_GoBack"/>
      <w:bookmarkEnd w:id="0"/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d'une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maladie infectieuse ou de donner lieu à des risques graves de propagation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.</w:t>
      </w:r>
    </w:p>
    <w:p>
      <w:pPr>
        <w:pStyle w:val="8"/>
        <w:widowControl w:val="0"/>
        <w:numPr>
          <w:numId w:val="0"/>
        </w:numPr>
        <w:wordWrap/>
        <w:topLinePunct w:val="1"/>
        <w:adjustRightInd/>
        <w:snapToGrid/>
        <w:spacing w:after="0" w:line="24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</w:p>
    <w:p>
      <w:pPr>
        <w:pStyle w:val="8"/>
        <w:widowControl w:val="0"/>
        <w:numPr>
          <w:numId w:val="0"/>
        </w:numPr>
        <w:wordWrap/>
        <w:adjustRightInd/>
        <w:snapToGrid/>
        <w:spacing w:after="0" w:line="240" w:lineRule="auto"/>
        <w:ind w:right="0"/>
        <w:jc w:val="both"/>
        <w:textAlignment w:val="auto"/>
        <w:outlineLvl w:val="9"/>
        <w:rPr>
          <w:rFonts w:hint="default" w:ascii="Cambria" w:hAnsi="Cambria" w:cs="Cambria"/>
          <w:sz w:val="28"/>
          <w:szCs w:val="28"/>
        </w:rPr>
      </w:pP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cs="Cambria"/>
          <w:sz w:val="28"/>
          <w:szCs w:val="28"/>
        </w:rPr>
        <w:t>Signature du demandeur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 xml:space="preserve">:                                           </w:t>
      </w:r>
      <w:r>
        <w:rPr>
          <w:rFonts w:hint="default" w:ascii="Cambria" w:hAnsi="Cambria" w:cs="Cambria"/>
          <w:sz w:val="28"/>
          <w:szCs w:val="28"/>
        </w:rPr>
        <w:t>Date</w:t>
      </w:r>
      <w:r>
        <w:rPr>
          <w:rFonts w:hint="eastAsia" w:ascii="Cambria" w:hAnsi="Cambria" w:cs="Cambria"/>
          <w:sz w:val="28"/>
          <w:szCs w:val="28"/>
          <w:lang w:val="en-US" w:eastAsia="zh-CN"/>
        </w:rPr>
        <w:t>:</w:t>
      </w:r>
    </w:p>
    <w:sectPr>
      <w:pgSz w:w="12240" w:h="15840"/>
      <w:pgMar w:top="1440" w:right="1701" w:bottom="1440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6967497">
    <w:nsid w:val="5E9733C9"/>
    <w:multiLevelType w:val="singleLevel"/>
    <w:tmpl w:val="5E9733C9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869674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F1EA3"/>
    <w:rsid w:val="00180AC2"/>
    <w:rsid w:val="00292E1D"/>
    <w:rsid w:val="0031491F"/>
    <w:rsid w:val="003A22CA"/>
    <w:rsid w:val="003B6958"/>
    <w:rsid w:val="00504F0C"/>
    <w:rsid w:val="005C3943"/>
    <w:rsid w:val="0065215F"/>
    <w:rsid w:val="00655EAF"/>
    <w:rsid w:val="00750983"/>
    <w:rsid w:val="00797C7F"/>
    <w:rsid w:val="007B20A2"/>
    <w:rsid w:val="008A4BDB"/>
    <w:rsid w:val="008B4ED0"/>
    <w:rsid w:val="008D53B1"/>
    <w:rsid w:val="009D453E"/>
    <w:rsid w:val="00A50024"/>
    <w:rsid w:val="00A802D8"/>
    <w:rsid w:val="00AE7399"/>
    <w:rsid w:val="00BA7ECB"/>
    <w:rsid w:val="00BF6455"/>
    <w:rsid w:val="00C04E1D"/>
    <w:rsid w:val="00C23C7F"/>
    <w:rsid w:val="00C35F07"/>
    <w:rsid w:val="00C37DB1"/>
    <w:rsid w:val="00C75F8C"/>
    <w:rsid w:val="00CD464C"/>
    <w:rsid w:val="00D80E03"/>
    <w:rsid w:val="00DF1EA3"/>
    <w:rsid w:val="00E12DBF"/>
    <w:rsid w:val="00EA26DE"/>
    <w:rsid w:val="00EA3ED6"/>
    <w:rsid w:val="00EF66C0"/>
    <w:rsid w:val="00F05D8F"/>
    <w:rsid w:val="05E042B0"/>
    <w:rsid w:val="09755111"/>
    <w:rsid w:val="09F54765"/>
    <w:rsid w:val="13891D18"/>
    <w:rsid w:val="16591B36"/>
    <w:rsid w:val="18D86A52"/>
    <w:rsid w:val="1AFC007B"/>
    <w:rsid w:val="1C091D8D"/>
    <w:rsid w:val="2868435B"/>
    <w:rsid w:val="2B1151B3"/>
    <w:rsid w:val="313A2258"/>
    <w:rsid w:val="338F1D24"/>
    <w:rsid w:val="43484F6E"/>
    <w:rsid w:val="5A7C097F"/>
    <w:rsid w:val="601644B3"/>
    <w:rsid w:val="60403773"/>
    <w:rsid w:val="726760BC"/>
    <w:rsid w:val="77FB2266"/>
    <w:rsid w:val="7E8940A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Subtitle"/>
    <w:basedOn w:val="1"/>
    <w:next w:val="1"/>
    <w:link w:val="12"/>
    <w:qFormat/>
    <w:uiPriority w:val="11"/>
    <w:pPr>
      <w:numPr>
        <w:numId w:val="0"/>
      </w:numPr>
    </w:pPr>
    <w:rPr>
      <w:color w:val="595959"/>
      <w:spacing w:val="15"/>
    </w:rPr>
  </w:style>
  <w:style w:type="paragraph" w:styleId="4">
    <w:name w:val="Normal (Web)"/>
    <w:unhideWhenUsed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paragraph" w:styleId="5">
    <w:name w:val="Title"/>
    <w:basedOn w:val="1"/>
    <w:next w:val="1"/>
    <w:link w:val="10"/>
    <w:qFormat/>
    <w:uiPriority w:val="1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9">
    <w:name w:val="Revision"/>
    <w:hidden/>
    <w:semiHidden/>
    <w:uiPriority w:val="99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0">
    <w:name w:val="Titre Car"/>
    <w:basedOn w:val="6"/>
    <w:link w:val="5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Texte de bulles Car"/>
    <w:basedOn w:val="6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Sous-titre Car"/>
    <w:basedOn w:val="6"/>
    <w:link w:val="3"/>
    <w:uiPriority w:val="11"/>
    <w:rPr>
      <w:color w:val="595959"/>
      <w:spacing w:val="1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1532</Characters>
  <Lines>12</Lines>
  <Paragraphs>3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2020-04-14T07:38:00Z</dcterms:created>
  <dc:creator>HP</dc:creator>
  <cp:lastModifiedBy>wjb</cp:lastModifiedBy>
  <cp:lastPrinted>2020-04-21T14:50:32Z</cp:lastPrinted>
  <dcterms:modified xsi:type="dcterms:W3CDTF">2020-04-21T15:08:06Z</dcterms:modified>
  <dc:title>Formulaire de déclaration de santé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